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464BC9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464BC9">
        <w:rPr>
          <w:b w:val="0"/>
          <w:color w:val="000000"/>
          <w:sz w:val="24"/>
        </w:rPr>
        <w:t>Дело № 5-</w:t>
      </w:r>
      <w:r w:rsidRPr="00464BC9" w:rsidR="00464BC9">
        <w:rPr>
          <w:b w:val="0"/>
          <w:color w:val="000000"/>
          <w:sz w:val="24"/>
          <w:lang w:val="ru-RU"/>
        </w:rPr>
        <w:t>241</w:t>
      </w:r>
      <w:r w:rsidRPr="00464BC9">
        <w:rPr>
          <w:b w:val="0"/>
          <w:color w:val="000000"/>
          <w:sz w:val="24"/>
        </w:rPr>
        <w:t>-</w:t>
      </w:r>
      <w:r w:rsidRPr="00464BC9">
        <w:rPr>
          <w:b w:val="0"/>
          <w:color w:val="000000"/>
          <w:sz w:val="24"/>
          <w:lang w:val="ru-RU"/>
        </w:rPr>
        <w:t>0402</w:t>
      </w:r>
      <w:r w:rsidRPr="00464BC9">
        <w:rPr>
          <w:b w:val="0"/>
          <w:color w:val="000000"/>
          <w:sz w:val="24"/>
        </w:rPr>
        <w:t>/20</w:t>
      </w:r>
      <w:r w:rsidRPr="00464BC9" w:rsidR="00D1144F">
        <w:rPr>
          <w:b w:val="0"/>
          <w:color w:val="000000"/>
          <w:sz w:val="24"/>
          <w:lang w:val="ru-RU"/>
        </w:rPr>
        <w:t>24</w:t>
      </w:r>
    </w:p>
    <w:p w:rsidR="00464BC9" w:rsidRPr="00464BC9" w:rsidP="00464BC9">
      <w:pPr>
        <w:pStyle w:val="Title"/>
        <w:tabs>
          <w:tab w:val="left" w:pos="3495"/>
        </w:tabs>
        <w:jc w:val="right"/>
        <w:rPr>
          <w:b w:val="0"/>
          <w:bCs w:val="0"/>
          <w:sz w:val="24"/>
        </w:rPr>
      </w:pPr>
      <w:r w:rsidRPr="00464BC9">
        <w:rPr>
          <w:b w:val="0"/>
          <w:color w:val="000000"/>
          <w:sz w:val="24"/>
          <w:lang w:val="ru-RU"/>
        </w:rPr>
        <w:t>УИД:</w:t>
      </w:r>
      <w:r w:rsidRPr="00464BC9">
        <w:rPr>
          <w:b w:val="0"/>
          <w:bCs w:val="0"/>
          <w:sz w:val="24"/>
        </w:rPr>
        <w:t xml:space="preserve"> </w:t>
      </w:r>
      <w:r w:rsidRPr="00464BC9">
        <w:rPr>
          <w:b w:val="0"/>
          <w:bCs w:val="0"/>
          <w:sz w:val="24"/>
        </w:rPr>
        <w:t>86MS0031-01-2024-002634-52</w:t>
      </w:r>
    </w:p>
    <w:p w:rsidR="003C543F" w:rsidRPr="00276A19" w:rsidP="00464BC9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</w:t>
      </w:r>
      <w:r w:rsidR="000162CF">
        <w:rPr>
          <w:sz w:val="28"/>
          <w:szCs w:val="28"/>
        </w:rPr>
        <w:t xml:space="preserve"> </w:t>
      </w:r>
      <w:r w:rsidR="008A09DE">
        <w:rPr>
          <w:sz w:val="28"/>
          <w:szCs w:val="28"/>
        </w:rPr>
        <w:t>05</w:t>
      </w:r>
      <w:r w:rsidR="00D1144F">
        <w:rPr>
          <w:sz w:val="28"/>
          <w:szCs w:val="28"/>
        </w:rPr>
        <w:t xml:space="preserve">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8A09DE">
      <w:pPr>
        <w:pStyle w:val="BodyText"/>
        <w:spacing w:after="0"/>
        <w:ind w:left="2124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генерального директора</w:t>
      </w:r>
      <w:r w:rsidRPr="008A09DE">
        <w:rPr>
          <w:color w:val="0000FF"/>
          <w:sz w:val="28"/>
          <w:szCs w:val="28"/>
        </w:rPr>
        <w:t xml:space="preserve"> общества с ограниченной ответственностью «Мортка Лес» </w:t>
      </w:r>
      <w:r w:rsidRPr="008A09DE">
        <w:rPr>
          <w:color w:val="0000FF"/>
          <w:sz w:val="28"/>
          <w:szCs w:val="28"/>
        </w:rPr>
        <w:t>Шафагутдинова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Дамира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Тагировича</w:t>
      </w:r>
      <w:r w:rsidRPr="008A09DE">
        <w:rPr>
          <w:color w:val="0000FF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6D05">
        <w:rPr>
          <w:sz w:val="28"/>
          <w:szCs w:val="28"/>
        </w:rPr>
        <w:t>****</w:t>
      </w:r>
      <w:r w:rsidRPr="00276A19" w:rsidR="00E75E21">
        <w:rPr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ранее к а</w:t>
      </w:r>
      <w:r w:rsidR="00D1144F"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8A09DE">
        <w:rPr>
          <w:sz w:val="28"/>
          <w:szCs w:val="28"/>
        </w:rPr>
        <w:t>Шафагутдинов</w:t>
      </w:r>
      <w:r w:rsidR="008A09DE">
        <w:rPr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, </w:t>
      </w:r>
      <w:r w:rsidR="00464BC9">
        <w:rPr>
          <w:color w:val="0000FF"/>
          <w:sz w:val="28"/>
          <w:szCs w:val="28"/>
        </w:rPr>
        <w:t>26.10</w:t>
      </w:r>
      <w:r w:rsidR="00605D4B">
        <w:rPr>
          <w:color w:val="0000FF"/>
          <w:sz w:val="28"/>
          <w:szCs w:val="28"/>
        </w:rPr>
        <w:t>.20</w:t>
      </w:r>
      <w:r w:rsidR="005E74C8">
        <w:rPr>
          <w:color w:val="0000FF"/>
          <w:sz w:val="28"/>
          <w:szCs w:val="28"/>
        </w:rPr>
        <w:t>24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 xml:space="preserve">п. Мортка, ул. </w:t>
      </w:r>
      <w:r w:rsidR="008A09DE">
        <w:rPr>
          <w:color w:val="0000FF"/>
          <w:sz w:val="28"/>
          <w:szCs w:val="28"/>
        </w:rPr>
        <w:t>Промышленная, 27, офис 2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r w:rsidR="005E74C8">
        <w:rPr>
          <w:rStyle w:val="Hyperlink"/>
          <w:sz w:val="28"/>
          <w:szCs w:val="28"/>
          <w:u w:val="none"/>
        </w:rPr>
        <w:t>п.</w:t>
      </w:r>
      <w:r w:rsidR="00464BC9">
        <w:rPr>
          <w:rStyle w:val="Hyperlink"/>
          <w:sz w:val="28"/>
          <w:szCs w:val="28"/>
          <w:u w:val="none"/>
        </w:rPr>
        <w:t>3</w:t>
      </w:r>
      <w:r w:rsidR="005E74C8">
        <w:rPr>
          <w:rStyle w:val="Hyperlink"/>
          <w:sz w:val="28"/>
          <w:szCs w:val="28"/>
          <w:u w:val="none"/>
        </w:rPr>
        <w:t xml:space="preserve"> ст. 289</w:t>
      </w:r>
      <w:r w:rsidR="00605D4B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464BC9">
        <w:rPr>
          <w:color w:val="0000FF"/>
          <w:sz w:val="28"/>
          <w:szCs w:val="28"/>
        </w:rPr>
        <w:t>26.11.2023</w:t>
      </w:r>
      <w:r w:rsidR="008A09DE">
        <w:rPr>
          <w:color w:val="0000FF"/>
          <w:sz w:val="28"/>
          <w:szCs w:val="28"/>
        </w:rPr>
        <w:t xml:space="preserve">, </w:t>
      </w:r>
      <w:r w:rsidRPr="00276A19">
        <w:rPr>
          <w:sz w:val="28"/>
          <w:szCs w:val="28"/>
        </w:rPr>
        <w:t xml:space="preserve">предоставил в налоговый </w:t>
      </w:r>
      <w:r w:rsidRPr="00605D4B" w:rsidR="00605D4B">
        <w:rPr>
          <w:color w:val="0000FF"/>
          <w:sz w:val="28"/>
          <w:szCs w:val="28"/>
        </w:rPr>
        <w:t xml:space="preserve"> </w:t>
      </w:r>
      <w:r w:rsidRPr="005E74C8" w:rsidR="005E74C8">
        <w:rPr>
          <w:sz w:val="28"/>
          <w:szCs w:val="28"/>
        </w:rPr>
        <w:t>орган</w:t>
      </w:r>
      <w:r w:rsidR="005E74C8">
        <w:rPr>
          <w:color w:val="0000FF"/>
          <w:sz w:val="28"/>
          <w:szCs w:val="28"/>
        </w:rPr>
        <w:t xml:space="preserve">  </w:t>
      </w:r>
      <w:r w:rsidRPr="00464BC9" w:rsidR="005E74C8">
        <w:rPr>
          <w:sz w:val="28"/>
          <w:szCs w:val="28"/>
        </w:rPr>
        <w:t xml:space="preserve">налоговую декларацию  </w:t>
      </w:r>
      <w:r w:rsidR="005E74C8">
        <w:rPr>
          <w:color w:val="0000FF"/>
          <w:sz w:val="28"/>
          <w:szCs w:val="28"/>
        </w:rPr>
        <w:t>по налогу на прибыль о</w:t>
      </w:r>
      <w:r w:rsidRPr="00464BC9" w:rsidR="005E74C8">
        <w:rPr>
          <w:sz w:val="28"/>
          <w:szCs w:val="28"/>
        </w:rPr>
        <w:t xml:space="preserve">рганизаций </w:t>
      </w:r>
      <w:r w:rsidR="005E74C8">
        <w:rPr>
          <w:color w:val="0000FF"/>
          <w:sz w:val="28"/>
          <w:szCs w:val="28"/>
        </w:rPr>
        <w:t xml:space="preserve">за </w:t>
      </w:r>
      <w:r w:rsidR="00464BC9">
        <w:rPr>
          <w:color w:val="0000FF"/>
          <w:sz w:val="28"/>
          <w:szCs w:val="28"/>
        </w:rPr>
        <w:t>9 месяцев</w:t>
      </w:r>
      <w:r w:rsidR="005E74C8">
        <w:rPr>
          <w:color w:val="0000FF"/>
          <w:sz w:val="28"/>
          <w:szCs w:val="28"/>
        </w:rPr>
        <w:t xml:space="preserve"> 2023 года</w:t>
      </w:r>
      <w:r w:rsidRPr="00605D4B" w:rsidR="00605D4B">
        <w:rPr>
          <w:color w:val="0000FF"/>
          <w:sz w:val="28"/>
          <w:szCs w:val="28"/>
        </w:rPr>
        <w:t>,</w:t>
      </w:r>
      <w:r w:rsidR="00605D4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>срок предоставления котор</w:t>
      </w:r>
      <w:r w:rsidR="003C543F">
        <w:rPr>
          <w:sz w:val="28"/>
          <w:szCs w:val="28"/>
        </w:rPr>
        <w:t>о</w:t>
      </w:r>
      <w:r w:rsidR="00605D4B">
        <w:rPr>
          <w:sz w:val="28"/>
          <w:szCs w:val="28"/>
        </w:rPr>
        <w:t>й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="005E74C8">
        <w:rPr>
          <w:sz w:val="28"/>
          <w:szCs w:val="28"/>
        </w:rPr>
        <w:t>–</w:t>
      </w:r>
      <w:r w:rsidRPr="00276A19">
        <w:rPr>
          <w:sz w:val="28"/>
          <w:szCs w:val="28"/>
        </w:rPr>
        <w:t xml:space="preserve"> </w:t>
      </w:r>
      <w:r w:rsidR="00464BC9">
        <w:rPr>
          <w:color w:val="0000FF"/>
          <w:sz w:val="28"/>
          <w:szCs w:val="28"/>
        </w:rPr>
        <w:t>25.10.2023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C21B37" w:rsidRPr="007167BB" w:rsidP="00C21B37">
      <w:pPr>
        <w:ind w:firstLine="708"/>
        <w:jc w:val="both"/>
        <w:rPr>
          <w:sz w:val="28"/>
          <w:szCs w:val="28"/>
        </w:rPr>
      </w:pPr>
      <w:r w:rsidRPr="00C11DA1">
        <w:rPr>
          <w:sz w:val="27"/>
          <w:szCs w:val="27"/>
        </w:rPr>
        <w:t xml:space="preserve">В соответствии со </w:t>
      </w:r>
      <w:hyperlink r:id="rId5" w:history="1">
        <w:r w:rsidRPr="00C11DA1">
          <w:rPr>
            <w:rStyle w:val="Hyperlink"/>
            <w:sz w:val="27"/>
            <w:szCs w:val="27"/>
            <w:u w:val="none"/>
          </w:rPr>
          <w:t>ст. 15.5</w:t>
        </w:r>
      </w:hyperlink>
      <w:r w:rsidRPr="00C11DA1">
        <w:rPr>
          <w:sz w:val="27"/>
          <w:szCs w:val="27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</w:t>
      </w:r>
      <w:r w:rsidRPr="007167BB">
        <w:rPr>
          <w:sz w:val="28"/>
          <w:szCs w:val="28"/>
        </w:rPr>
        <w:t xml:space="preserve">наложение административного штрафа на должностных лиц в размере от трехсот до пятисот рублей. </w:t>
      </w:r>
    </w:p>
    <w:p w:rsidR="00C21B37" w:rsidRPr="00EC51EF" w:rsidP="00C21B37">
      <w:pPr>
        <w:ind w:firstLine="708"/>
        <w:jc w:val="both"/>
        <w:rPr>
          <w:sz w:val="28"/>
          <w:szCs w:val="28"/>
        </w:rPr>
      </w:pPr>
      <w:r w:rsidRPr="007167BB">
        <w:rPr>
          <w:sz w:val="28"/>
          <w:szCs w:val="28"/>
        </w:rPr>
        <w:t xml:space="preserve">Согласно </w:t>
      </w:r>
      <w:hyperlink r:id="rId4" w:history="1">
        <w:r w:rsidRPr="007167BB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7167BB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</w:t>
      </w:r>
      <w:r w:rsidRPr="00EC51EF">
        <w:rPr>
          <w:sz w:val="28"/>
          <w:szCs w:val="28"/>
        </w:rPr>
        <w:t xml:space="preserve">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DE0455" w:rsidRPr="00DE0455" w:rsidP="00DE0455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1EF" w:rsidR="00C21B37">
        <w:rPr>
          <w:sz w:val="28"/>
          <w:szCs w:val="28"/>
        </w:rPr>
        <w:t xml:space="preserve">В соответствии с </w:t>
      </w:r>
      <w:hyperlink r:id="rId6" w:history="1">
        <w:r w:rsidRPr="00DE0455" w:rsidR="00C21B37">
          <w:rPr>
            <w:rStyle w:val="Hyperlink"/>
            <w:sz w:val="28"/>
            <w:szCs w:val="28"/>
            <w:u w:val="none"/>
          </w:rPr>
          <w:t xml:space="preserve">п. </w:t>
        </w:r>
        <w:r w:rsidRPr="00DE0455">
          <w:rPr>
            <w:rStyle w:val="Hyperlink"/>
            <w:sz w:val="28"/>
            <w:szCs w:val="28"/>
            <w:u w:val="none"/>
          </w:rPr>
          <w:t>3</w:t>
        </w:r>
        <w:r w:rsidRPr="00DE0455" w:rsidR="00C21B37">
          <w:rPr>
            <w:rStyle w:val="Hyperlink"/>
            <w:sz w:val="28"/>
            <w:szCs w:val="28"/>
            <w:u w:val="none"/>
          </w:rPr>
          <w:t xml:space="preserve"> статьи 289</w:t>
        </w:r>
      </w:hyperlink>
      <w:r w:rsidRPr="00DE0455" w:rsidR="00C21B37">
        <w:rPr>
          <w:sz w:val="28"/>
          <w:szCs w:val="28"/>
        </w:rPr>
        <w:t xml:space="preserve"> НК РФ, </w:t>
      </w:r>
      <w:r w:rsidRPr="00DE0455">
        <w:rPr>
          <w:sz w:val="28"/>
          <w:szCs w:val="28"/>
        </w:rPr>
        <w:t xml:space="preserve">налогоплательщики (налоговые агенты) представляют налоговые декларации (налоговые расчеты) не позднее 25 календарных дней со дня окончания соответствующего </w:t>
      </w:r>
      <w:hyperlink r:id="rId7" w:history="1">
        <w:r w:rsidRPr="00DE0455">
          <w:rPr>
            <w:rStyle w:val="Hyperlink"/>
            <w:sz w:val="28"/>
            <w:szCs w:val="28"/>
            <w:u w:val="none"/>
          </w:rPr>
          <w:t>отчетного периода</w:t>
        </w:r>
      </w:hyperlink>
      <w:r w:rsidRPr="00DE0455">
        <w:rPr>
          <w:sz w:val="28"/>
          <w:szCs w:val="28"/>
        </w:rPr>
        <w:t>. Налогоплательщики, исчисляю</w:t>
      </w:r>
      <w:r w:rsidRPr="00DE0455">
        <w:rPr>
          <w:sz w:val="28"/>
          <w:szCs w:val="28"/>
        </w:rPr>
        <w:t xml:space="preserve">щие суммы ежемесячных авансовых платежей по </w:t>
      </w:r>
      <w:r w:rsidRPr="00DE0455">
        <w:rPr>
          <w:sz w:val="28"/>
          <w:szCs w:val="28"/>
        </w:rPr>
        <w:t>фактически полученной прибыли, представляют налоговые декларации не позднее 25-го числа месяца, следующего за последним месяцем отчетного периода, по итогам которого производится исчисление авансового платежа.</w:t>
      </w:r>
    </w:p>
    <w:p w:rsidR="00C21B37" w:rsidRPr="007167BB" w:rsidP="00C21B37">
      <w:pPr>
        <w:ind w:firstLine="540"/>
        <w:jc w:val="both"/>
        <w:rPr>
          <w:color w:val="0000FF"/>
          <w:sz w:val="27"/>
          <w:szCs w:val="27"/>
        </w:rPr>
      </w:pPr>
      <w:r w:rsidRPr="00EC51EF">
        <w:rPr>
          <w:sz w:val="28"/>
          <w:szCs w:val="28"/>
        </w:rPr>
        <w:t xml:space="preserve"> Таким образом, налоговая декларац</w:t>
      </w:r>
      <w:r w:rsidRPr="007167BB">
        <w:rPr>
          <w:sz w:val="28"/>
          <w:szCs w:val="28"/>
        </w:rPr>
        <w:t xml:space="preserve">ия по </w:t>
      </w:r>
      <w:r w:rsidRPr="00C21B37">
        <w:rPr>
          <w:color w:val="0000FF"/>
          <w:sz w:val="28"/>
          <w:szCs w:val="28"/>
        </w:rPr>
        <w:t>налогу на прибыль</w:t>
      </w:r>
      <w:r>
        <w:rPr>
          <w:sz w:val="28"/>
          <w:szCs w:val="28"/>
        </w:rPr>
        <w:t xml:space="preserve"> организаций</w:t>
      </w:r>
      <w:r w:rsidRPr="007167BB">
        <w:rPr>
          <w:sz w:val="28"/>
          <w:szCs w:val="28"/>
        </w:rPr>
        <w:t xml:space="preserve"> за </w:t>
      </w:r>
      <w:r w:rsidR="00464BC9">
        <w:rPr>
          <w:color w:val="0000FF"/>
          <w:sz w:val="28"/>
          <w:szCs w:val="28"/>
        </w:rPr>
        <w:t>9 месяцев</w:t>
      </w:r>
      <w:r w:rsidRPr="007167BB">
        <w:rPr>
          <w:color w:val="0000FF"/>
          <w:sz w:val="28"/>
          <w:szCs w:val="28"/>
        </w:rPr>
        <w:t xml:space="preserve"> 2023 года </w:t>
      </w:r>
      <w:r w:rsidRPr="007167BB">
        <w:rPr>
          <w:sz w:val="28"/>
          <w:szCs w:val="28"/>
        </w:rPr>
        <w:t>должна была быть представлена в налоговый орган не позднее</w:t>
      </w:r>
      <w:r w:rsidRPr="00C11DA1">
        <w:rPr>
          <w:sz w:val="27"/>
          <w:szCs w:val="27"/>
        </w:rPr>
        <w:t xml:space="preserve"> </w:t>
      </w:r>
      <w:r w:rsidR="00464BC9">
        <w:rPr>
          <w:color w:val="0000FF"/>
          <w:sz w:val="27"/>
          <w:szCs w:val="27"/>
        </w:rPr>
        <w:t>25.10.2023</w:t>
      </w:r>
      <w:r w:rsidRPr="007167BB">
        <w:rPr>
          <w:color w:val="0000FF"/>
          <w:sz w:val="27"/>
          <w:szCs w:val="27"/>
        </w:rPr>
        <w:t>.</w:t>
      </w:r>
    </w:p>
    <w:p w:rsidR="00C21B37" w:rsidRPr="00C11DA1" w:rsidP="00C21B37">
      <w:pPr>
        <w:ind w:firstLine="539"/>
        <w:jc w:val="both"/>
        <w:rPr>
          <w:sz w:val="27"/>
          <w:szCs w:val="27"/>
        </w:rPr>
      </w:pPr>
      <w:r w:rsidRPr="00C11DA1">
        <w:rPr>
          <w:sz w:val="27"/>
          <w:szCs w:val="27"/>
        </w:rPr>
        <w:t>Статьей 7 Федерального закона от 6 декабря 2011 г. №402-ФЗ 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C11DA1">
        <w:rPr>
          <w:sz w:val="27"/>
          <w:szCs w:val="27"/>
        </w:rPr>
        <w:t xml:space="preserve"> </w:t>
      </w:r>
      <w:r w:rsidRPr="00C11DA1">
        <w:rPr>
          <w:sz w:val="27"/>
          <w:szCs w:val="27"/>
        </w:rPr>
        <w:t xml:space="preserve"> </w:t>
      </w:r>
    </w:p>
    <w:p w:rsidR="00C21B37" w:rsidRPr="00C11DA1" w:rsidP="00C21B37">
      <w:pPr>
        <w:ind w:firstLine="540"/>
        <w:jc w:val="both"/>
        <w:rPr>
          <w:sz w:val="27"/>
          <w:szCs w:val="27"/>
        </w:rPr>
      </w:pPr>
      <w:r w:rsidRPr="00C11DA1">
        <w:rPr>
          <w:sz w:val="27"/>
          <w:szCs w:val="27"/>
        </w:rPr>
        <w:t xml:space="preserve">Статьей 2.4 </w:t>
      </w:r>
      <w:r w:rsidRPr="00C11DA1">
        <w:rPr>
          <w:color w:val="000000"/>
          <w:spacing w:val="-3"/>
          <w:sz w:val="27"/>
          <w:szCs w:val="27"/>
        </w:rPr>
        <w:t>КоАП РФ</w:t>
      </w:r>
      <w:r w:rsidRPr="00C11DA1">
        <w:rPr>
          <w:sz w:val="27"/>
          <w:szCs w:val="27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276A19" w:rsidP="003C54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Pr="00605D4B" w:rsidR="002532F8">
        <w:rPr>
          <w:color w:val="0000FF"/>
          <w:sz w:val="28"/>
          <w:szCs w:val="28"/>
        </w:rPr>
        <w:t>25.04.2024</w:t>
      </w:r>
      <w:r w:rsidRPr="00276A19">
        <w:rPr>
          <w:sz w:val="28"/>
          <w:szCs w:val="28"/>
        </w:rPr>
        <w:t xml:space="preserve">, из которого следует, что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, </w:t>
      </w:r>
      <w:r w:rsidR="008A09DE">
        <w:rPr>
          <w:sz w:val="28"/>
          <w:szCs w:val="28"/>
        </w:rPr>
        <w:t>являясь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F908E3" w:rsidR="008A09DE">
        <w:rPr>
          <w:color w:val="0000FF"/>
          <w:sz w:val="28"/>
          <w:szCs w:val="28"/>
        </w:rPr>
        <w:t xml:space="preserve">не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464BC9">
        <w:rPr>
          <w:color w:val="0000FF"/>
          <w:sz w:val="28"/>
          <w:szCs w:val="28"/>
        </w:rPr>
        <w:t>26.11.2023</w:t>
      </w:r>
      <w:r w:rsidR="008A09DE">
        <w:rPr>
          <w:color w:val="0000FF"/>
          <w:sz w:val="28"/>
          <w:szCs w:val="28"/>
        </w:rPr>
        <w:t xml:space="preserve">, </w:t>
      </w:r>
      <w:r w:rsidRPr="002532F8">
        <w:rPr>
          <w:color w:val="0000FF"/>
          <w:sz w:val="28"/>
          <w:szCs w:val="28"/>
        </w:rPr>
        <w:t>предоставил</w:t>
      </w:r>
      <w:r w:rsidRPr="00276A19">
        <w:rPr>
          <w:sz w:val="28"/>
          <w:szCs w:val="28"/>
        </w:rPr>
        <w:t xml:space="preserve"> в </w:t>
      </w:r>
      <w:r w:rsidRPr="00276A19" w:rsidR="00605D4B">
        <w:rPr>
          <w:sz w:val="28"/>
          <w:szCs w:val="28"/>
        </w:rPr>
        <w:t xml:space="preserve">налоговый </w:t>
      </w:r>
      <w:r w:rsidR="005E74C8">
        <w:rPr>
          <w:sz w:val="28"/>
          <w:szCs w:val="28"/>
        </w:rPr>
        <w:t xml:space="preserve">орган </w:t>
      </w:r>
      <w:r w:rsidRPr="00464BC9" w:rsidR="005E74C8">
        <w:rPr>
          <w:sz w:val="28"/>
          <w:szCs w:val="28"/>
        </w:rPr>
        <w:t xml:space="preserve">налоговую декларацию </w:t>
      </w:r>
      <w:r w:rsidRPr="005E74C8" w:rsidR="005E74C8">
        <w:rPr>
          <w:color w:val="0000FF"/>
          <w:sz w:val="28"/>
          <w:szCs w:val="28"/>
        </w:rPr>
        <w:t>по налогу на прибыль о</w:t>
      </w:r>
      <w:r w:rsidRPr="00464BC9" w:rsidR="005E74C8">
        <w:rPr>
          <w:sz w:val="28"/>
          <w:szCs w:val="28"/>
        </w:rPr>
        <w:t xml:space="preserve">рганизаций </w:t>
      </w:r>
      <w:r w:rsidRPr="005E74C8" w:rsidR="005E74C8">
        <w:rPr>
          <w:color w:val="0000FF"/>
          <w:sz w:val="28"/>
          <w:szCs w:val="28"/>
        </w:rPr>
        <w:t xml:space="preserve">за </w:t>
      </w:r>
      <w:r w:rsidR="00464BC9">
        <w:rPr>
          <w:color w:val="0000FF"/>
          <w:sz w:val="28"/>
          <w:szCs w:val="28"/>
        </w:rPr>
        <w:t>9 месяцев</w:t>
      </w:r>
      <w:r w:rsidRPr="005E74C8" w:rsidR="005E74C8">
        <w:rPr>
          <w:color w:val="0000FF"/>
          <w:sz w:val="28"/>
          <w:szCs w:val="28"/>
        </w:rPr>
        <w:t xml:space="preserve"> 2023 года</w:t>
      </w:r>
      <w:r w:rsidR="00605D4B">
        <w:rPr>
          <w:sz w:val="28"/>
          <w:szCs w:val="28"/>
        </w:rPr>
        <w:t xml:space="preserve">, </w:t>
      </w:r>
      <w:r w:rsidRPr="00276A19">
        <w:rPr>
          <w:sz w:val="28"/>
          <w:szCs w:val="28"/>
        </w:rPr>
        <w:t>срок предоставления котор</w:t>
      </w:r>
      <w:r w:rsidR="003C543F">
        <w:rPr>
          <w:sz w:val="28"/>
          <w:szCs w:val="28"/>
        </w:rPr>
        <w:t>о</w:t>
      </w:r>
      <w:r w:rsidR="00464BC9">
        <w:rPr>
          <w:sz w:val="28"/>
          <w:szCs w:val="28"/>
        </w:rPr>
        <w:t>й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 xml:space="preserve">позднее </w:t>
      </w:r>
      <w:r w:rsidR="005E74C8">
        <w:rPr>
          <w:sz w:val="28"/>
          <w:szCs w:val="28"/>
        </w:rPr>
        <w:t>–</w:t>
      </w:r>
      <w:r w:rsidRPr="00276A19">
        <w:rPr>
          <w:sz w:val="28"/>
          <w:szCs w:val="28"/>
        </w:rPr>
        <w:t xml:space="preserve"> </w:t>
      </w:r>
      <w:r w:rsidR="00464BC9">
        <w:rPr>
          <w:color w:val="0000FF"/>
          <w:sz w:val="28"/>
          <w:szCs w:val="28"/>
        </w:rPr>
        <w:t>25.10.2023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квитанцией о приеме налоговой декларации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="008A09DE">
        <w:rPr>
          <w:sz w:val="28"/>
          <w:szCs w:val="28"/>
        </w:rPr>
        <w:t xml:space="preserve"> </w:t>
      </w:r>
      <w:r w:rsidRPr="008A09DE" w:rsidR="008A09DE">
        <w:rPr>
          <w:color w:val="0000FF"/>
          <w:sz w:val="28"/>
          <w:szCs w:val="28"/>
        </w:rPr>
        <w:t>генеральным директором</w:t>
      </w:r>
      <w:r w:rsidRPr="008A09DE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целесообразным назначить должностному лицу </w:t>
      </w:r>
      <w:r w:rsidR="008A09DE">
        <w:rPr>
          <w:color w:val="0000FF"/>
          <w:sz w:val="28"/>
          <w:szCs w:val="28"/>
        </w:rPr>
        <w:t>Шафагутдинову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Признать</w:t>
      </w:r>
      <w:r>
        <w:rPr>
          <w:color w:val="0000FF"/>
          <w:sz w:val="28"/>
          <w:szCs w:val="28"/>
        </w:rPr>
        <w:t xml:space="preserve"> генерального директор</w:t>
      </w:r>
      <w:r>
        <w:rPr>
          <w:color w:val="0000FF"/>
          <w:sz w:val="28"/>
          <w:szCs w:val="28"/>
        </w:rPr>
        <w:t>а</w:t>
      </w:r>
      <w:r w:rsidRPr="002532F8" w:rsidR="00D1144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ООО</w:t>
      </w:r>
      <w:r>
        <w:rPr>
          <w:color w:val="0000FF"/>
          <w:sz w:val="28"/>
          <w:szCs w:val="28"/>
        </w:rPr>
        <w:t xml:space="preserve"> «МОРТКА ЛЕС»</w:t>
      </w:r>
      <w:r w:rsidRPr="002532F8" w:rsidR="00E40B2C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Шафагутдинова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Дамира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Тагировича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276A19" w:rsidR="00C84E6C">
        <w:rPr>
          <w:sz w:val="28"/>
          <w:szCs w:val="28"/>
        </w:rPr>
        <w:t>(</w:t>
      </w:r>
      <w:r w:rsidR="004F6035">
        <w:rPr>
          <w:sz w:val="28"/>
          <w:szCs w:val="28"/>
        </w:rPr>
        <w:t xml:space="preserve">паспорт </w:t>
      </w:r>
      <w:r w:rsidR="00896D05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 w:rsidR="00CE776B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 w:rsidR="00CE776B">
        <w:rPr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 w:rsidR="00CE776B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7237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1DC"/>
    <w:rsid w:val="000162CF"/>
    <w:rsid w:val="001168E0"/>
    <w:rsid w:val="002532F8"/>
    <w:rsid w:val="00260843"/>
    <w:rsid w:val="00276A19"/>
    <w:rsid w:val="002E73A7"/>
    <w:rsid w:val="0032666F"/>
    <w:rsid w:val="003811DC"/>
    <w:rsid w:val="00387854"/>
    <w:rsid w:val="003B1A9E"/>
    <w:rsid w:val="003C543F"/>
    <w:rsid w:val="00464BC9"/>
    <w:rsid w:val="004B3ECC"/>
    <w:rsid w:val="004F6035"/>
    <w:rsid w:val="00586828"/>
    <w:rsid w:val="005E74C8"/>
    <w:rsid w:val="00605D4B"/>
    <w:rsid w:val="007167BB"/>
    <w:rsid w:val="007237DE"/>
    <w:rsid w:val="00896D05"/>
    <w:rsid w:val="008A09DE"/>
    <w:rsid w:val="008C4C3E"/>
    <w:rsid w:val="00972158"/>
    <w:rsid w:val="009D2C26"/>
    <w:rsid w:val="009E3C3C"/>
    <w:rsid w:val="00A9147A"/>
    <w:rsid w:val="00AE4D0C"/>
    <w:rsid w:val="00C11DA1"/>
    <w:rsid w:val="00C21B37"/>
    <w:rsid w:val="00C84E6C"/>
    <w:rsid w:val="00CE776B"/>
    <w:rsid w:val="00D1144F"/>
    <w:rsid w:val="00D26508"/>
    <w:rsid w:val="00D5291E"/>
    <w:rsid w:val="00DB11C9"/>
    <w:rsid w:val="00DB1338"/>
    <w:rsid w:val="00DC62FD"/>
    <w:rsid w:val="00DE0455"/>
    <w:rsid w:val="00E1707A"/>
    <w:rsid w:val="00E40B2C"/>
    <w:rsid w:val="00E52798"/>
    <w:rsid w:val="00E75E21"/>
    <w:rsid w:val="00EC49B8"/>
    <w:rsid w:val="00EC51EF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unhideWhenUsed/>
    <w:rsid w:val="008A09D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8A0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330512&amp;dst=7526&amp;field=134&amp;date=08.06.2023" TargetMode="External" /><Relationship Id="rId6" Type="http://schemas.openxmlformats.org/officeDocument/2006/relationships/hyperlink" Target="https://login.consultant.ru/link/?req=doc&amp;base=LAW&amp;n=470747&amp;dst=22919&amp;field=134&amp;date=05.06.2024" TargetMode="External" /><Relationship Id="rId7" Type="http://schemas.openxmlformats.org/officeDocument/2006/relationships/hyperlink" Target="https://login.consultant.ru/link/?req=doc&amp;base=LAW&amp;n=475331&amp;dst=102672&amp;field=134&amp;date=06.06.202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